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E0B" w:rsidRDefault="00833E0B" w:rsidP="00911ED2">
      <w:pPr>
        <w:jc w:val="center"/>
        <w:rPr>
          <w:b/>
          <w:sz w:val="28"/>
          <w:szCs w:val="28"/>
        </w:rPr>
      </w:pPr>
    </w:p>
    <w:p w:rsidR="00911ED2" w:rsidRPr="00F40B0A" w:rsidRDefault="00911ED2" w:rsidP="00911ED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ЧЕРНОРЕЧЕНСКОГО СЕ</w:t>
      </w:r>
      <w:r w:rsidRPr="00F40B0A">
        <w:rPr>
          <w:b/>
          <w:sz w:val="28"/>
          <w:szCs w:val="28"/>
        </w:rPr>
        <w:t>ЛЬСОВЕТА</w:t>
      </w:r>
      <w:r>
        <w:rPr>
          <w:b/>
          <w:sz w:val="28"/>
          <w:szCs w:val="28"/>
        </w:rPr>
        <w:t xml:space="preserve"> </w:t>
      </w:r>
      <w:r w:rsidRPr="00F40B0A">
        <w:rPr>
          <w:b/>
          <w:sz w:val="28"/>
          <w:szCs w:val="28"/>
        </w:rPr>
        <w:t>ИСКИТИМСКОГО РАЙОНА, НОВОСИБИРСКОЙ ОБЛАСТИ</w:t>
      </w:r>
    </w:p>
    <w:p w:rsidR="00911ED2" w:rsidRPr="00C74720" w:rsidRDefault="00911ED2" w:rsidP="00911ED2">
      <w:pPr>
        <w:tabs>
          <w:tab w:val="left" w:pos="2760"/>
        </w:tabs>
        <w:jc w:val="center"/>
        <w:rPr>
          <w:sz w:val="28"/>
          <w:szCs w:val="28"/>
        </w:rPr>
      </w:pPr>
      <w:r w:rsidRPr="00C74720">
        <w:rPr>
          <w:sz w:val="28"/>
          <w:szCs w:val="28"/>
        </w:rPr>
        <w:t>пятого созыва</w:t>
      </w:r>
    </w:p>
    <w:p w:rsidR="00911ED2" w:rsidRPr="00F40B0A" w:rsidRDefault="00911ED2" w:rsidP="00911ED2"/>
    <w:p w:rsidR="00911ED2" w:rsidRPr="00F40B0A" w:rsidRDefault="00911ED2" w:rsidP="00911ED2">
      <w:pPr>
        <w:rPr>
          <w:sz w:val="28"/>
          <w:szCs w:val="28"/>
        </w:rPr>
      </w:pPr>
    </w:p>
    <w:p w:rsidR="00911ED2" w:rsidRPr="00F40B0A" w:rsidRDefault="00911ED2" w:rsidP="00911ED2">
      <w:pPr>
        <w:tabs>
          <w:tab w:val="left" w:pos="3435"/>
        </w:tabs>
        <w:jc w:val="center"/>
        <w:rPr>
          <w:b/>
          <w:sz w:val="28"/>
          <w:szCs w:val="28"/>
        </w:rPr>
      </w:pPr>
      <w:r w:rsidRPr="00F40B0A">
        <w:rPr>
          <w:b/>
          <w:sz w:val="28"/>
          <w:szCs w:val="28"/>
        </w:rPr>
        <w:t>РЕШЕНИЕ</w:t>
      </w:r>
    </w:p>
    <w:p w:rsidR="00911ED2" w:rsidRPr="00017629" w:rsidRDefault="00833E0B" w:rsidP="00911ED2">
      <w:pPr>
        <w:tabs>
          <w:tab w:val="left" w:pos="3435"/>
        </w:tabs>
        <w:jc w:val="center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Пятой</w:t>
      </w:r>
      <w:r w:rsidR="00911ED2">
        <w:rPr>
          <w:rFonts w:ascii="Cambria" w:hAnsi="Cambria"/>
          <w:sz w:val="28"/>
          <w:szCs w:val="28"/>
        </w:rPr>
        <w:t xml:space="preserve"> очередной сессии</w:t>
      </w:r>
    </w:p>
    <w:p w:rsidR="00911ED2" w:rsidRPr="00F40B0A" w:rsidRDefault="00911ED2" w:rsidP="00911ED2">
      <w:pPr>
        <w:tabs>
          <w:tab w:val="left" w:pos="3435"/>
        </w:tabs>
        <w:jc w:val="center"/>
        <w:rPr>
          <w:sz w:val="28"/>
          <w:szCs w:val="28"/>
        </w:rPr>
      </w:pPr>
    </w:p>
    <w:p w:rsidR="00911ED2" w:rsidRDefault="00911ED2" w:rsidP="00911ED2">
      <w:pPr>
        <w:tabs>
          <w:tab w:val="left" w:pos="2925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Pr="00F40B0A">
        <w:rPr>
          <w:sz w:val="28"/>
          <w:szCs w:val="28"/>
        </w:rPr>
        <w:t>п.</w:t>
      </w:r>
      <w:r>
        <w:rPr>
          <w:sz w:val="28"/>
          <w:szCs w:val="28"/>
        </w:rPr>
        <w:t xml:space="preserve">  </w:t>
      </w:r>
      <w:r w:rsidRPr="00F40B0A">
        <w:rPr>
          <w:sz w:val="28"/>
          <w:szCs w:val="28"/>
        </w:rPr>
        <w:t>Чернореченский</w:t>
      </w:r>
      <w:r>
        <w:rPr>
          <w:sz w:val="28"/>
          <w:szCs w:val="28"/>
        </w:rPr>
        <w:t xml:space="preserve">   </w:t>
      </w:r>
    </w:p>
    <w:p w:rsidR="00911ED2" w:rsidRDefault="00911ED2" w:rsidP="00911ED2">
      <w:pPr>
        <w:tabs>
          <w:tab w:val="left" w:pos="292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</w:t>
      </w:r>
    </w:p>
    <w:p w:rsidR="00911ED2" w:rsidRDefault="00911ED2" w:rsidP="00911ED2">
      <w:pPr>
        <w:tabs>
          <w:tab w:val="left" w:pos="2925"/>
        </w:tabs>
        <w:rPr>
          <w:sz w:val="28"/>
          <w:szCs w:val="28"/>
        </w:rPr>
      </w:pPr>
      <w:r>
        <w:rPr>
          <w:sz w:val="28"/>
          <w:szCs w:val="28"/>
        </w:rPr>
        <w:t xml:space="preserve">от  </w:t>
      </w:r>
      <w:r w:rsidR="00694634">
        <w:rPr>
          <w:sz w:val="28"/>
          <w:szCs w:val="28"/>
        </w:rPr>
        <w:t>22.03.2016г.                                                                                            №27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</w:t>
      </w:r>
      <w:r w:rsidR="001A28E1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</w:t>
      </w:r>
    </w:p>
    <w:p w:rsidR="00911ED2" w:rsidRDefault="00911ED2" w:rsidP="00911ED2">
      <w:pPr>
        <w:tabs>
          <w:tab w:val="left" w:pos="2925"/>
        </w:tabs>
        <w:rPr>
          <w:sz w:val="28"/>
          <w:szCs w:val="28"/>
        </w:rPr>
      </w:pPr>
    </w:p>
    <w:p w:rsidR="00911ED2" w:rsidRDefault="00911ED2" w:rsidP="00833E0B">
      <w:pPr>
        <w:tabs>
          <w:tab w:val="left" w:pos="2925"/>
        </w:tabs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</w:t>
      </w:r>
      <w:r w:rsidR="00833E0B">
        <w:rPr>
          <w:sz w:val="28"/>
          <w:szCs w:val="28"/>
        </w:rPr>
        <w:t>решение</w:t>
      </w:r>
    </w:p>
    <w:p w:rsidR="00833E0B" w:rsidRDefault="00833E0B" w:rsidP="00833E0B">
      <w:pPr>
        <w:tabs>
          <w:tab w:val="left" w:pos="2925"/>
        </w:tabs>
        <w:rPr>
          <w:sz w:val="28"/>
          <w:szCs w:val="28"/>
        </w:rPr>
      </w:pPr>
      <w:r>
        <w:rPr>
          <w:sz w:val="28"/>
          <w:szCs w:val="28"/>
        </w:rPr>
        <w:t>сессии Совета депутатов Чернореченского</w:t>
      </w:r>
    </w:p>
    <w:p w:rsidR="00833E0B" w:rsidRDefault="00833E0B" w:rsidP="00833E0B">
      <w:pPr>
        <w:tabs>
          <w:tab w:val="left" w:pos="2925"/>
        </w:tabs>
        <w:rPr>
          <w:sz w:val="28"/>
          <w:szCs w:val="28"/>
        </w:rPr>
      </w:pPr>
      <w:r>
        <w:rPr>
          <w:sz w:val="28"/>
          <w:szCs w:val="28"/>
        </w:rPr>
        <w:t>сельсовета от 19.03.2013 года №164</w:t>
      </w:r>
    </w:p>
    <w:p w:rsidR="00833E0B" w:rsidRDefault="00833E0B" w:rsidP="00833E0B">
      <w:pPr>
        <w:tabs>
          <w:tab w:val="left" w:pos="2925"/>
        </w:tabs>
        <w:rPr>
          <w:sz w:val="28"/>
          <w:szCs w:val="28"/>
        </w:rPr>
      </w:pPr>
      <w:r>
        <w:rPr>
          <w:sz w:val="28"/>
          <w:szCs w:val="28"/>
        </w:rPr>
        <w:t>«Об утверждении административного регламента</w:t>
      </w:r>
    </w:p>
    <w:p w:rsidR="00833E0B" w:rsidRDefault="00833E0B" w:rsidP="00833E0B">
      <w:pPr>
        <w:tabs>
          <w:tab w:val="left" w:pos="2925"/>
        </w:tabs>
        <w:rPr>
          <w:sz w:val="28"/>
          <w:szCs w:val="28"/>
        </w:rPr>
      </w:pPr>
      <w:r>
        <w:rPr>
          <w:sz w:val="28"/>
          <w:szCs w:val="28"/>
        </w:rPr>
        <w:t>осуществления муниципального жилищного</w:t>
      </w:r>
    </w:p>
    <w:p w:rsidR="00833E0B" w:rsidRDefault="00833E0B" w:rsidP="00833E0B">
      <w:pPr>
        <w:tabs>
          <w:tab w:val="left" w:pos="2925"/>
        </w:tabs>
        <w:rPr>
          <w:sz w:val="28"/>
          <w:szCs w:val="28"/>
        </w:rPr>
      </w:pPr>
      <w:r>
        <w:rPr>
          <w:sz w:val="28"/>
          <w:szCs w:val="28"/>
        </w:rPr>
        <w:t>контроля на территории Чернореченского</w:t>
      </w:r>
    </w:p>
    <w:p w:rsidR="00833E0B" w:rsidRDefault="00833E0B" w:rsidP="00833E0B">
      <w:pPr>
        <w:tabs>
          <w:tab w:val="left" w:pos="2925"/>
        </w:tabs>
        <w:rPr>
          <w:sz w:val="28"/>
          <w:szCs w:val="28"/>
        </w:rPr>
      </w:pPr>
      <w:r>
        <w:rPr>
          <w:sz w:val="28"/>
          <w:szCs w:val="28"/>
        </w:rPr>
        <w:t>сельсовета Искитимского района</w:t>
      </w:r>
    </w:p>
    <w:p w:rsidR="00833E0B" w:rsidRDefault="00833E0B" w:rsidP="00833E0B">
      <w:pPr>
        <w:tabs>
          <w:tab w:val="left" w:pos="2925"/>
        </w:tabs>
        <w:rPr>
          <w:sz w:val="28"/>
          <w:szCs w:val="28"/>
        </w:rPr>
      </w:pPr>
      <w:r>
        <w:rPr>
          <w:sz w:val="28"/>
          <w:szCs w:val="28"/>
        </w:rPr>
        <w:t>Новосибирской области»</w:t>
      </w:r>
    </w:p>
    <w:p w:rsidR="00911ED2" w:rsidRPr="00C74720" w:rsidRDefault="00911ED2" w:rsidP="00911ED2">
      <w:pPr>
        <w:tabs>
          <w:tab w:val="left" w:pos="2925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11ED2" w:rsidRPr="00C74720" w:rsidRDefault="00833E0B" w:rsidP="00911ED2">
      <w:pPr>
        <w:shd w:val="clear" w:color="auto" w:fill="FFFFFF"/>
        <w:tabs>
          <w:tab w:val="left" w:leader="underscore" w:pos="2179"/>
        </w:tabs>
        <w:ind w:firstLine="710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На основании Федерального закона от 13.07.2015 года №263-ФЗ «О внесении изменений в отдельные законодательные акты Российской Федерации в части отмены ограничений на использование электронных документов при взаимодействии физических и юридических лиц с органами государственной власти и органами местного самоуправления»</w:t>
      </w:r>
      <w:r w:rsidR="00911ED2" w:rsidRPr="00C74720">
        <w:rPr>
          <w:color w:val="000000"/>
          <w:spacing w:val="-1"/>
          <w:sz w:val="28"/>
          <w:szCs w:val="28"/>
        </w:rPr>
        <w:t xml:space="preserve"> Совет депутатов </w:t>
      </w:r>
      <w:r w:rsidR="00911ED2">
        <w:rPr>
          <w:color w:val="000000"/>
          <w:spacing w:val="-1"/>
          <w:sz w:val="28"/>
          <w:szCs w:val="28"/>
        </w:rPr>
        <w:t xml:space="preserve">Чернореченского </w:t>
      </w:r>
      <w:r w:rsidR="00911ED2" w:rsidRPr="00C74720">
        <w:rPr>
          <w:color w:val="000000"/>
          <w:spacing w:val="-1"/>
          <w:sz w:val="28"/>
          <w:szCs w:val="28"/>
        </w:rPr>
        <w:t>сельсовета</w:t>
      </w:r>
      <w:r w:rsidR="00911ED2">
        <w:rPr>
          <w:color w:val="000000"/>
          <w:spacing w:val="-1"/>
          <w:sz w:val="28"/>
          <w:szCs w:val="28"/>
        </w:rPr>
        <w:t xml:space="preserve"> Искитимского</w:t>
      </w:r>
      <w:r w:rsidR="00911ED2" w:rsidRPr="00C74720">
        <w:rPr>
          <w:color w:val="000000"/>
          <w:spacing w:val="-1"/>
          <w:sz w:val="28"/>
          <w:szCs w:val="28"/>
        </w:rPr>
        <w:t xml:space="preserve"> района Новосибирской области</w:t>
      </w:r>
    </w:p>
    <w:p w:rsidR="00911ED2" w:rsidRPr="00C74720" w:rsidRDefault="00911ED2" w:rsidP="00911ED2">
      <w:pPr>
        <w:shd w:val="clear" w:color="auto" w:fill="FFFFFF"/>
        <w:tabs>
          <w:tab w:val="left" w:leader="underscore" w:pos="2179"/>
        </w:tabs>
        <w:ind w:firstLine="710"/>
        <w:jc w:val="both"/>
        <w:rPr>
          <w:b/>
          <w:color w:val="000000"/>
          <w:spacing w:val="-1"/>
          <w:sz w:val="28"/>
          <w:szCs w:val="28"/>
        </w:rPr>
      </w:pPr>
      <w:r w:rsidRPr="00C74720">
        <w:rPr>
          <w:b/>
          <w:color w:val="000000"/>
          <w:spacing w:val="-1"/>
          <w:sz w:val="28"/>
          <w:szCs w:val="28"/>
        </w:rPr>
        <w:t>РЕШИЛ:</w:t>
      </w:r>
    </w:p>
    <w:p w:rsidR="00911ED2" w:rsidRPr="0067046A" w:rsidRDefault="00911ED2" w:rsidP="0067046A">
      <w:pPr>
        <w:ind w:firstLine="567"/>
        <w:jc w:val="both"/>
        <w:rPr>
          <w:sz w:val="28"/>
          <w:szCs w:val="28"/>
        </w:rPr>
      </w:pPr>
    </w:p>
    <w:p w:rsidR="00833E0B" w:rsidRPr="0067046A" w:rsidRDefault="00911ED2" w:rsidP="0067046A">
      <w:pPr>
        <w:tabs>
          <w:tab w:val="left" w:pos="2925"/>
        </w:tabs>
        <w:ind w:firstLine="567"/>
        <w:jc w:val="both"/>
        <w:rPr>
          <w:sz w:val="28"/>
          <w:szCs w:val="28"/>
        </w:rPr>
      </w:pPr>
      <w:r w:rsidRPr="0067046A">
        <w:rPr>
          <w:color w:val="000000"/>
          <w:sz w:val="28"/>
          <w:szCs w:val="28"/>
        </w:rPr>
        <w:t xml:space="preserve"> В</w:t>
      </w:r>
      <w:r w:rsidRPr="0067046A">
        <w:rPr>
          <w:color w:val="000000"/>
          <w:spacing w:val="1"/>
          <w:sz w:val="28"/>
          <w:szCs w:val="28"/>
        </w:rPr>
        <w:t xml:space="preserve">нести </w:t>
      </w:r>
      <w:r w:rsidR="00833E0B" w:rsidRPr="0067046A">
        <w:rPr>
          <w:color w:val="000000"/>
          <w:spacing w:val="1"/>
          <w:sz w:val="28"/>
          <w:szCs w:val="28"/>
        </w:rPr>
        <w:t xml:space="preserve">в </w:t>
      </w:r>
      <w:r w:rsidR="00833E0B" w:rsidRPr="0067046A">
        <w:rPr>
          <w:sz w:val="28"/>
          <w:szCs w:val="28"/>
        </w:rPr>
        <w:t>решение  сессии Совета депутатов Чернореченского сельсовета от 19.03.2013 года №164 «Об утверждении административного регламента осуществления муниципального жилищного контроля на территории Чернореченского сельсовета Искитимского района Новосибирской области» следующие изменения</w:t>
      </w:r>
      <w:r w:rsidR="007A67AD" w:rsidRPr="0067046A">
        <w:rPr>
          <w:sz w:val="28"/>
          <w:szCs w:val="28"/>
        </w:rPr>
        <w:t xml:space="preserve"> и дополнения</w:t>
      </w:r>
      <w:r w:rsidR="00833E0B" w:rsidRPr="0067046A">
        <w:rPr>
          <w:sz w:val="28"/>
          <w:szCs w:val="28"/>
        </w:rPr>
        <w:t>:</w:t>
      </w:r>
    </w:p>
    <w:p w:rsidR="00833E0B" w:rsidRPr="0067046A" w:rsidRDefault="007A67AD" w:rsidP="0067046A">
      <w:pPr>
        <w:pStyle w:val="a3"/>
        <w:numPr>
          <w:ilvl w:val="0"/>
          <w:numId w:val="1"/>
        </w:numPr>
        <w:tabs>
          <w:tab w:val="left" w:pos="567"/>
        </w:tabs>
        <w:ind w:left="0" w:firstLine="567"/>
        <w:jc w:val="both"/>
        <w:rPr>
          <w:sz w:val="28"/>
          <w:szCs w:val="28"/>
        </w:rPr>
      </w:pPr>
      <w:proofErr w:type="gramStart"/>
      <w:r w:rsidRPr="0067046A">
        <w:rPr>
          <w:sz w:val="28"/>
          <w:szCs w:val="28"/>
        </w:rPr>
        <w:t>п.38  раздела</w:t>
      </w:r>
      <w:r w:rsidR="00833E0B" w:rsidRPr="0067046A">
        <w:rPr>
          <w:sz w:val="28"/>
          <w:szCs w:val="28"/>
        </w:rPr>
        <w:t xml:space="preserve"> 3 Состав, последовательность и сроки выполнения административных процедур (действий), требований к порядку их выполнения, в том числе особенности выполнения административных процедур (действий) в электронной форме </w:t>
      </w:r>
      <w:r w:rsidRPr="0067046A">
        <w:rPr>
          <w:sz w:val="28"/>
          <w:szCs w:val="28"/>
        </w:rPr>
        <w:t>читать в следующей редакции «Указанные в запросе документы представляются в виде копий, заверенных печатью (при ее наличии) и соответственно подписью индивидуального предпринимателя, его уполномоченного представителя, руководителя, иного должностного лица юридического лица.</w:t>
      </w:r>
      <w:proofErr w:type="gramEnd"/>
      <w:r w:rsidRPr="0067046A">
        <w:rPr>
          <w:sz w:val="28"/>
          <w:szCs w:val="28"/>
        </w:rPr>
        <w:t xml:space="preserve"> Юридическое лицо, </w:t>
      </w:r>
      <w:r w:rsidRPr="0067046A">
        <w:rPr>
          <w:sz w:val="28"/>
          <w:szCs w:val="28"/>
        </w:rPr>
        <w:lastRenderedPageBreak/>
        <w:t>индивидуальный предприниматель вправе представить указанные в запросе документы в форме электронных документов, подписанных усиленной квалифицированной электронной подписью, в порядке, определяемом Правительством Российской Федерации».</w:t>
      </w:r>
    </w:p>
    <w:p w:rsidR="00C35929" w:rsidRPr="0067046A" w:rsidRDefault="00C35929" w:rsidP="0067046A">
      <w:pPr>
        <w:pStyle w:val="a3"/>
        <w:numPr>
          <w:ilvl w:val="0"/>
          <w:numId w:val="1"/>
        </w:numPr>
        <w:tabs>
          <w:tab w:val="left" w:pos="567"/>
        </w:tabs>
        <w:ind w:left="0" w:firstLine="567"/>
        <w:jc w:val="both"/>
        <w:rPr>
          <w:sz w:val="28"/>
          <w:szCs w:val="28"/>
        </w:rPr>
      </w:pPr>
      <w:proofErr w:type="gramStart"/>
      <w:r w:rsidRPr="0067046A">
        <w:rPr>
          <w:sz w:val="28"/>
          <w:szCs w:val="28"/>
        </w:rPr>
        <w:t>п.52 п.п.4  раздела 3 Состав, последовательность и сроки выполнения административных процедур (действий), требований к порядку их выполнения, в том числе особенности выполнения административных процедур (действий) в электронной форме читать в следующей редакции «</w:t>
      </w:r>
      <w:r w:rsidRPr="0067046A">
        <w:rPr>
          <w:color w:val="000000"/>
          <w:sz w:val="28"/>
          <w:szCs w:val="28"/>
          <w:shd w:val="clear" w:color="auto" w:fill="FFFFFF"/>
        </w:rPr>
        <w:t>В случае если для составления акта проверки необходимо получить заключения по результатам проведенных исследований, испытаний, специальных расследований, экспертиз, акт проверки составляется в срок, не превышающий</w:t>
      </w:r>
      <w:proofErr w:type="gramEnd"/>
      <w:r w:rsidRPr="0067046A">
        <w:rPr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67046A">
        <w:rPr>
          <w:color w:val="000000"/>
          <w:sz w:val="28"/>
          <w:szCs w:val="28"/>
          <w:shd w:val="clear" w:color="auto" w:fill="FFFFFF"/>
        </w:rPr>
        <w:t>трех рабочих дней после завершения мероприятий по контролю, и вручается руководителю, иному должностному лицу или уполномоченному представителю юридического лица, индивидуальному предпринимателю, его уполномоченному представителю под расписку либо направляется заказным почтовым отправлением с уведомлением о вручении, которое приобщается к экземпляру акта проверки, хранящемуся в деле органа государственного контроля (надзора) или органа муниципального контроля</w:t>
      </w:r>
      <w:r w:rsidR="0067046A" w:rsidRPr="0067046A">
        <w:rPr>
          <w:color w:val="000000"/>
          <w:sz w:val="28"/>
          <w:szCs w:val="28"/>
          <w:shd w:val="clear" w:color="auto" w:fill="FFFFFF"/>
        </w:rPr>
        <w:t>».</w:t>
      </w:r>
      <w:proofErr w:type="gramEnd"/>
    </w:p>
    <w:p w:rsidR="007A67AD" w:rsidRPr="0067046A" w:rsidRDefault="007A67AD" w:rsidP="0067046A">
      <w:pPr>
        <w:pStyle w:val="a3"/>
        <w:numPr>
          <w:ilvl w:val="0"/>
          <w:numId w:val="1"/>
        </w:numPr>
        <w:spacing w:line="312" w:lineRule="auto"/>
        <w:ind w:left="0" w:firstLine="567"/>
        <w:jc w:val="both"/>
        <w:rPr>
          <w:sz w:val="28"/>
          <w:szCs w:val="28"/>
        </w:rPr>
      </w:pPr>
      <w:proofErr w:type="gramStart"/>
      <w:r w:rsidRPr="0067046A">
        <w:rPr>
          <w:sz w:val="28"/>
          <w:szCs w:val="28"/>
        </w:rPr>
        <w:t>п.52 п.п.5  раздела 3 Состав, последовательность и сроки выполнения административных процедур (действий), требований к порядку их выполнения, в том числе особенности выполнения административных процедур (действий) в электронной форме читать в следующей редакции «</w:t>
      </w:r>
      <w:r w:rsidR="00C35929" w:rsidRPr="0067046A">
        <w:rPr>
          <w:sz w:val="28"/>
          <w:szCs w:val="28"/>
        </w:rPr>
        <w:t>Акт проверки оформляется непосредственно после ее завершения в двух экземплярах, один из которых с копиями приложений вручается руководителю, иному должностному лицу или уполномоченному представителю юридического</w:t>
      </w:r>
      <w:proofErr w:type="gramEnd"/>
      <w:r w:rsidR="00C35929" w:rsidRPr="0067046A">
        <w:rPr>
          <w:sz w:val="28"/>
          <w:szCs w:val="28"/>
        </w:rPr>
        <w:t xml:space="preserve"> лица, индивидуальному предпринимателю, его уполномоченному представителю под расписку об ознакомлении либо об отказе в ознакомлении с актом проверки. </w:t>
      </w:r>
      <w:proofErr w:type="gramStart"/>
      <w:r w:rsidR="00C35929" w:rsidRPr="0067046A">
        <w:rPr>
          <w:sz w:val="28"/>
          <w:szCs w:val="28"/>
        </w:rPr>
        <w:t>В случае отсутствия руководителя, иного должностного лица или уполномоченного представителя юридического лица, индивидуального предпринимателя, его уполномоченного представителя,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вручении, которое приобщается к экземпляру акта проверки, хранящемуся в деле органа государственного контроля (надзора) или органа</w:t>
      </w:r>
      <w:proofErr w:type="gramEnd"/>
      <w:r w:rsidR="00C35929" w:rsidRPr="0067046A">
        <w:rPr>
          <w:sz w:val="28"/>
          <w:szCs w:val="28"/>
        </w:rPr>
        <w:t xml:space="preserve"> муниципального контроля. </w:t>
      </w:r>
      <w:proofErr w:type="gramStart"/>
      <w:r w:rsidR="00C35929" w:rsidRPr="0067046A">
        <w:rPr>
          <w:sz w:val="28"/>
          <w:szCs w:val="28"/>
        </w:rPr>
        <w:t xml:space="preserve">При наличии согласия проверяемого лица на осуществление взаимодействия в электронной форме в рамках государственного контроля (надзора) или муниципального контроля акт </w:t>
      </w:r>
      <w:r w:rsidR="00C35929" w:rsidRPr="0067046A">
        <w:rPr>
          <w:sz w:val="28"/>
          <w:szCs w:val="28"/>
        </w:rPr>
        <w:lastRenderedPageBreak/>
        <w:t>проверки может быть направлен в форме электронного документа, подписанного усиленной квалифицированной электронной подписью лица, составившего данный акт, руководителю, иному должностному лицу или уполномоченному представителю юридического лица, индивидуальному предпринимателю, его уполномоченному представителю.</w:t>
      </w:r>
      <w:proofErr w:type="gramEnd"/>
      <w:r w:rsidR="00C35929" w:rsidRPr="0067046A">
        <w:rPr>
          <w:sz w:val="28"/>
          <w:szCs w:val="28"/>
        </w:rPr>
        <w:t xml:space="preserve"> При этом акт, направленный в форме </w:t>
      </w:r>
      <w:proofErr w:type="spellStart"/>
      <w:r w:rsidR="00C35929" w:rsidRPr="0067046A">
        <w:rPr>
          <w:sz w:val="28"/>
          <w:szCs w:val="28"/>
        </w:rPr>
        <w:t>электронно</w:t>
      </w:r>
      <w:proofErr w:type="spellEnd"/>
      <w:r w:rsidR="00C35929" w:rsidRPr="0067046A">
        <w:rPr>
          <w:sz w:val="28"/>
          <w:szCs w:val="28"/>
        </w:rPr>
        <w:t xml:space="preserve"> документа, подписанного усиленной квалифицированной электронной подписью лица, составившего данный акт, проверяемому лицу способом, обеспечивающим подтверждение получения указанного документа, считается полученным проверяемым лицом»</w:t>
      </w:r>
      <w:r w:rsidR="0067046A">
        <w:rPr>
          <w:sz w:val="28"/>
          <w:szCs w:val="28"/>
        </w:rPr>
        <w:t>.</w:t>
      </w:r>
    </w:p>
    <w:p w:rsidR="00911ED2" w:rsidRPr="00C74720" w:rsidRDefault="00911ED2" w:rsidP="00833E0B">
      <w:pPr>
        <w:ind w:firstLine="709"/>
        <w:jc w:val="both"/>
        <w:rPr>
          <w:sz w:val="28"/>
          <w:szCs w:val="28"/>
        </w:rPr>
      </w:pPr>
    </w:p>
    <w:p w:rsidR="00911ED2" w:rsidRPr="00C74720" w:rsidRDefault="00911ED2" w:rsidP="00911ED2">
      <w:pPr>
        <w:ind w:firstLine="709"/>
        <w:jc w:val="both"/>
        <w:rPr>
          <w:sz w:val="28"/>
          <w:szCs w:val="28"/>
        </w:rPr>
      </w:pPr>
      <w:r w:rsidRPr="00C74720">
        <w:rPr>
          <w:sz w:val="28"/>
          <w:szCs w:val="28"/>
        </w:rPr>
        <w:t xml:space="preserve">4. Настоящее решение вступает в силу после государственной регистрации и опубликования в </w:t>
      </w:r>
      <w:r>
        <w:rPr>
          <w:sz w:val="28"/>
          <w:szCs w:val="28"/>
        </w:rPr>
        <w:t xml:space="preserve">газете </w:t>
      </w:r>
      <w:r w:rsidRPr="00C74720">
        <w:rPr>
          <w:sz w:val="28"/>
          <w:szCs w:val="28"/>
        </w:rPr>
        <w:t>«</w:t>
      </w:r>
      <w:r>
        <w:rPr>
          <w:sz w:val="28"/>
          <w:szCs w:val="28"/>
        </w:rPr>
        <w:t>Знаменка</w:t>
      </w:r>
      <w:r w:rsidRPr="00C74720">
        <w:rPr>
          <w:sz w:val="28"/>
          <w:szCs w:val="28"/>
        </w:rPr>
        <w:t>».</w:t>
      </w:r>
    </w:p>
    <w:p w:rsidR="00911ED2" w:rsidRDefault="00911ED2" w:rsidP="00911ED2">
      <w:pPr>
        <w:tabs>
          <w:tab w:val="left" w:pos="2925"/>
        </w:tabs>
      </w:pPr>
    </w:p>
    <w:p w:rsidR="00911ED2" w:rsidRPr="00AE46A7" w:rsidRDefault="00911ED2" w:rsidP="00911ED2">
      <w:pPr>
        <w:tabs>
          <w:tab w:val="left" w:pos="2925"/>
        </w:tabs>
        <w:rPr>
          <w:sz w:val="28"/>
          <w:szCs w:val="28"/>
        </w:rPr>
      </w:pPr>
    </w:p>
    <w:p w:rsidR="00911ED2" w:rsidRPr="00AE46A7" w:rsidRDefault="00911ED2" w:rsidP="00911ED2">
      <w:pPr>
        <w:tabs>
          <w:tab w:val="left" w:pos="2925"/>
        </w:tabs>
        <w:rPr>
          <w:sz w:val="28"/>
          <w:szCs w:val="28"/>
        </w:rPr>
      </w:pPr>
      <w:r w:rsidRPr="00AE46A7">
        <w:rPr>
          <w:sz w:val="28"/>
          <w:szCs w:val="28"/>
        </w:rPr>
        <w:t xml:space="preserve">Глава Чернореченского сельсовета                  Председатель Совета депутатов                                                </w:t>
      </w:r>
      <w:proofErr w:type="spellStart"/>
      <w:r w:rsidRPr="00AE46A7">
        <w:rPr>
          <w:sz w:val="28"/>
          <w:szCs w:val="28"/>
        </w:rPr>
        <w:t>_________________С.В.Каликин</w:t>
      </w:r>
      <w:proofErr w:type="spellEnd"/>
      <w:r w:rsidRPr="00AE46A7">
        <w:rPr>
          <w:sz w:val="28"/>
          <w:szCs w:val="28"/>
        </w:rPr>
        <w:t xml:space="preserve">                    ______________ Л.А.Корсакова</w:t>
      </w:r>
    </w:p>
    <w:p w:rsidR="00911ED2" w:rsidRPr="00AE46A7" w:rsidRDefault="00911ED2" w:rsidP="00911ED2">
      <w:pPr>
        <w:tabs>
          <w:tab w:val="left" w:pos="2925"/>
        </w:tabs>
        <w:rPr>
          <w:sz w:val="28"/>
          <w:szCs w:val="28"/>
        </w:rPr>
      </w:pPr>
    </w:p>
    <w:p w:rsidR="00911ED2" w:rsidRDefault="00911ED2" w:rsidP="00911ED2">
      <w:pPr>
        <w:ind w:firstLine="709"/>
        <w:jc w:val="both"/>
      </w:pPr>
    </w:p>
    <w:p w:rsidR="00744672" w:rsidRDefault="00694634"/>
    <w:sectPr w:rsidR="00744672" w:rsidSect="009F0E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8C596C"/>
    <w:multiLevelType w:val="hybridMultilevel"/>
    <w:tmpl w:val="DCB48864"/>
    <w:lvl w:ilvl="0" w:tplc="DE50642C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1ED2"/>
    <w:rsid w:val="0001047C"/>
    <w:rsid w:val="00104062"/>
    <w:rsid w:val="001A28E1"/>
    <w:rsid w:val="00221D94"/>
    <w:rsid w:val="004518D9"/>
    <w:rsid w:val="004B4481"/>
    <w:rsid w:val="005F16EC"/>
    <w:rsid w:val="0067046A"/>
    <w:rsid w:val="00694634"/>
    <w:rsid w:val="007A67AD"/>
    <w:rsid w:val="007F0B77"/>
    <w:rsid w:val="00833E0B"/>
    <w:rsid w:val="00911ED2"/>
    <w:rsid w:val="00967771"/>
    <w:rsid w:val="009F0ED4"/>
    <w:rsid w:val="00A63F75"/>
    <w:rsid w:val="00B03985"/>
    <w:rsid w:val="00C35929"/>
    <w:rsid w:val="00C74DED"/>
    <w:rsid w:val="00D26100"/>
    <w:rsid w:val="00D52F51"/>
    <w:rsid w:val="00E47E95"/>
    <w:rsid w:val="00EC1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E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3E0B"/>
    <w:pPr>
      <w:ind w:left="720"/>
      <w:contextualSpacing/>
    </w:pPr>
  </w:style>
  <w:style w:type="character" w:customStyle="1" w:styleId="apple-converted-space">
    <w:name w:val="apple-converted-space"/>
    <w:basedOn w:val="a0"/>
    <w:rsid w:val="00C3592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9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790</Words>
  <Characters>4508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5288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</dc:creator>
  <cp:keywords/>
  <dc:description/>
  <cp:lastModifiedBy>ком</cp:lastModifiedBy>
  <cp:revision>8</cp:revision>
  <cp:lastPrinted>2016-03-23T11:05:00Z</cp:lastPrinted>
  <dcterms:created xsi:type="dcterms:W3CDTF">2016-02-08T09:54:00Z</dcterms:created>
  <dcterms:modified xsi:type="dcterms:W3CDTF">2016-03-23T11:06:00Z</dcterms:modified>
</cp:coreProperties>
</file>